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9A8F8" w14:textId="77777777" w:rsidR="0097218F" w:rsidRDefault="0097218F" w:rsidP="0097218F">
      <w:pPr>
        <w:pStyle w:val="Heading1"/>
      </w:pPr>
      <w:r>
        <w:t xml:space="preserve">Early Stages – Coming Out </w:t>
      </w:r>
    </w:p>
    <w:p w14:paraId="4143E05D" w14:textId="77777777" w:rsidR="0097218F" w:rsidRDefault="0097218F" w:rsidP="0097218F">
      <w:pPr>
        <w:pStyle w:val="Heading1"/>
      </w:pPr>
      <w:r>
        <w:t>Activity 4 – Having Effective Conversations</w:t>
      </w:r>
    </w:p>
    <w:p w14:paraId="64031CB2" w14:textId="77777777" w:rsidR="0097218F" w:rsidRDefault="0097218F" w:rsidP="0097218F"/>
    <w:p w14:paraId="6670D724" w14:textId="2EB0A9EE" w:rsidR="0097218F" w:rsidRDefault="0097218F" w:rsidP="0097218F">
      <w:r>
        <w:t>When approaching our support network, we may need guidance as to how to effectively have those conversations. These conversations can be challenging, we are at a very vulnerable moment when we are asking for help in any form. Let’s go through a great exercise to help us get prepared for those conversations and we can have some practices with the people we are supporting.</w:t>
      </w:r>
    </w:p>
    <w:p w14:paraId="11FA714C" w14:textId="77777777" w:rsidR="0097218F" w:rsidRDefault="0097218F" w:rsidP="0097218F"/>
    <w:p w14:paraId="4FD935B1" w14:textId="77777777" w:rsidR="0097218F" w:rsidRDefault="0097218F" w:rsidP="0097218F">
      <w:pPr>
        <w:pStyle w:val="Heading2"/>
      </w:pPr>
      <w:r>
        <w:t>Part 1 - Why</w:t>
      </w:r>
    </w:p>
    <w:p w14:paraId="5AEDB345" w14:textId="77777777" w:rsidR="0097218F" w:rsidRDefault="0097218F" w:rsidP="0097218F">
      <w:r>
        <w:t>This is where we are establishing a reason behind why we need help and why the person we are going to go to is so important for us to reach out to.</w:t>
      </w:r>
    </w:p>
    <w:p w14:paraId="6C035473" w14:textId="77777777" w:rsidR="0097218F" w:rsidRDefault="0097218F" w:rsidP="0097218F">
      <w:r>
        <w:t>Start asking Why?</w:t>
      </w:r>
    </w:p>
    <w:p w14:paraId="56CBBFAE" w14:textId="77777777" w:rsidR="0097218F" w:rsidRDefault="0097218F" w:rsidP="0097218F">
      <w:r>
        <w:t>Why do you need support with that activity in the first place? Is it a vulnerable behaviour? Are there a lot of barriers? Do you need accessibility support?</w:t>
      </w:r>
    </w:p>
    <w:p w14:paraId="61855272" w14:textId="77777777" w:rsidR="0097218F" w:rsidRDefault="0097218F" w:rsidP="0097218F">
      <w:r>
        <w:t>Why are we going to this person for this help? Are they a good person? Are they good at keeping that behaviour consistent and you know they can help you?</w:t>
      </w:r>
    </w:p>
    <w:p w14:paraId="52B8D041" w14:textId="77777777" w:rsidR="0097218F" w:rsidRDefault="0097218F" w:rsidP="0097218F">
      <w:r>
        <w:t>Being clear with why you need help and why the person you will approach is the best for it can not only help clarify you ourselves what help is needed but also help provide the person with some confidence that they can help.</w:t>
      </w:r>
    </w:p>
    <w:p w14:paraId="171A3C96" w14:textId="77777777" w:rsidR="0097218F" w:rsidRDefault="0097218F" w:rsidP="0097218F">
      <w:r>
        <w:t>An example of this element of the conversation may be:</w:t>
      </w:r>
    </w:p>
    <w:p w14:paraId="6492FA57" w14:textId="77777777" w:rsidR="0097218F" w:rsidRDefault="0097218F" w:rsidP="0097218F">
      <w:r>
        <w:t xml:space="preserve">“I’m really struggling to keep consistent with my walks, I find it easy to procrastinate over it and do other things. You’re always so good with your walks and are really disciplined with it.” </w:t>
      </w:r>
    </w:p>
    <w:p w14:paraId="759AD01E" w14:textId="77777777" w:rsidR="0097218F" w:rsidRDefault="0097218F" w:rsidP="0097218F"/>
    <w:p w14:paraId="4F2EFA0C" w14:textId="77777777" w:rsidR="0097218F" w:rsidRDefault="0097218F" w:rsidP="0097218F">
      <w:pPr>
        <w:pStyle w:val="Heading2"/>
      </w:pPr>
      <w:r>
        <w:t xml:space="preserve">Part 2 - How </w:t>
      </w:r>
    </w:p>
    <w:p w14:paraId="583B6E9B" w14:textId="77777777" w:rsidR="0097218F" w:rsidRDefault="0097218F" w:rsidP="0097218F">
      <w:r>
        <w:t>Next, we can begin to explore the ‘How’ phase of the conversation. This is where we can be clear and concise with how that person can help us with.</w:t>
      </w:r>
    </w:p>
    <w:p w14:paraId="7B0F1EC0" w14:textId="77777777" w:rsidR="0097218F" w:rsidRDefault="0097218F" w:rsidP="0097218F">
      <w:r>
        <w:t>Have a think about or discuss:</w:t>
      </w:r>
    </w:p>
    <w:p w14:paraId="0E1BA1EA" w14:textId="77777777" w:rsidR="0097218F" w:rsidRDefault="0097218F" w:rsidP="0097218F">
      <w:r>
        <w:t>How can they help us?</w:t>
      </w:r>
    </w:p>
    <w:p w14:paraId="551F52B7" w14:textId="77777777" w:rsidR="0097218F" w:rsidRDefault="0097218F" w:rsidP="0097218F">
      <w:r>
        <w:t xml:space="preserve">How can they be involved? </w:t>
      </w:r>
    </w:p>
    <w:p w14:paraId="2DB525FA" w14:textId="77777777" w:rsidR="0097218F" w:rsidRDefault="0097218F" w:rsidP="0097218F">
      <w:r>
        <w:t xml:space="preserve">Is all we need some encouragement? Is that a check-up call now and then or will they need to come to our house? </w:t>
      </w:r>
    </w:p>
    <w:p w14:paraId="197EA617" w14:textId="77777777" w:rsidR="0097218F" w:rsidRDefault="0097218F" w:rsidP="0097218F">
      <w:r>
        <w:t>An example of this element of the conversation may be:</w:t>
      </w:r>
    </w:p>
    <w:p w14:paraId="2AB671A9" w14:textId="77777777" w:rsidR="0097218F" w:rsidRDefault="0097218F" w:rsidP="0097218F">
      <w:r>
        <w:t>“I was hoping I could start going for walks with you in my lunch break to help me build up that consistency.”</w:t>
      </w:r>
    </w:p>
    <w:p w14:paraId="343327CD" w14:textId="77777777" w:rsidR="0097218F" w:rsidRDefault="0097218F" w:rsidP="0097218F"/>
    <w:p w14:paraId="298AC149" w14:textId="77777777" w:rsidR="0097218F" w:rsidRDefault="0097218F" w:rsidP="0097218F">
      <w:pPr>
        <w:pStyle w:val="Heading2"/>
      </w:pPr>
      <w:r>
        <w:lastRenderedPageBreak/>
        <w:t>Part 3 - What</w:t>
      </w:r>
    </w:p>
    <w:p w14:paraId="4B25D0E1" w14:textId="77777777" w:rsidR="0097218F" w:rsidRDefault="0097218F" w:rsidP="0097218F">
      <w:r>
        <w:t>Finally, let’s think about the ‘What’ part of the conversation. This is when we are considering what the different outcomes could be and what’s next. This is an important phase as it firms up the agreement of support from the person we have been speaking with.</w:t>
      </w:r>
    </w:p>
    <w:p w14:paraId="04CB2CE5" w14:textId="77777777" w:rsidR="0097218F" w:rsidRDefault="0097218F" w:rsidP="0097218F">
      <w:r>
        <w:t>Have a think about or discuss:</w:t>
      </w:r>
    </w:p>
    <w:p w14:paraId="018608EA" w14:textId="77777777" w:rsidR="0097218F" w:rsidRDefault="0097218F" w:rsidP="0097218F">
      <w:r>
        <w:t>What do we need to happen because of the conversation?</w:t>
      </w:r>
    </w:p>
    <w:p w14:paraId="0E10A392" w14:textId="77777777" w:rsidR="0097218F" w:rsidRDefault="0097218F" w:rsidP="0097218F">
      <w:r>
        <w:t>What are the next steps off the back of the conversation?</w:t>
      </w:r>
    </w:p>
    <w:p w14:paraId="2F5FD21C" w14:textId="5A15144D" w:rsidR="0097218F" w:rsidRDefault="0097218F" w:rsidP="0097218F">
      <w:r>
        <w:t xml:space="preserve">This could be something diarised with that person, an agreed time and date or activity planned in the future. </w:t>
      </w:r>
    </w:p>
    <w:p w14:paraId="0A0C58C0" w14:textId="77777777" w:rsidR="0097218F" w:rsidRDefault="0097218F" w:rsidP="0097218F">
      <w:r>
        <w:t>An example of this element of the conversation, assuming that person is comfortable with providing the support, may be:</w:t>
      </w:r>
    </w:p>
    <w:p w14:paraId="16B56E0B" w14:textId="77777777" w:rsidR="0097218F" w:rsidRDefault="0097218F" w:rsidP="0097218F">
      <w:r>
        <w:t>“So, we will be going for a walk at lunch on Tuesdays and Thursdays for the next few weeks and I will meet you at the front of the office at 12:30”</w:t>
      </w:r>
    </w:p>
    <w:p w14:paraId="494B653D" w14:textId="77777777" w:rsidR="0097218F" w:rsidRPr="0097218F" w:rsidRDefault="0097218F" w:rsidP="0097218F">
      <w:pPr>
        <w:rPr>
          <w:sz w:val="8"/>
          <w:szCs w:val="8"/>
        </w:rPr>
      </w:pPr>
    </w:p>
    <w:p w14:paraId="6C77B10F" w14:textId="77777777" w:rsidR="0097218F" w:rsidRDefault="0097218F" w:rsidP="0097218F">
      <w:r>
        <w:t>So, putting all aspects of the conversation together, we get:</w:t>
      </w:r>
    </w:p>
    <w:p w14:paraId="46D07127" w14:textId="77777777" w:rsidR="0097218F" w:rsidRDefault="0097218F" w:rsidP="0097218F">
      <w:r w:rsidRPr="00496202">
        <w:t>“I’m really struggling to keep consistent with my walks, I find it easy to procrastinate over it and do other things. You’re always so good with your walks and are really disciplined with it.</w:t>
      </w:r>
      <w:r>
        <w:t xml:space="preserve"> </w:t>
      </w:r>
    </w:p>
    <w:p w14:paraId="4591C3CD" w14:textId="77777777" w:rsidR="0097218F" w:rsidRDefault="0097218F" w:rsidP="0097218F">
      <w:r>
        <w:t>I was hoping I could start going for walks with you in my lunch break to help me build up that consistency.</w:t>
      </w:r>
    </w:p>
    <w:p w14:paraId="04117920" w14:textId="77777777" w:rsidR="0097218F" w:rsidRDefault="0097218F" w:rsidP="0097218F">
      <w:r>
        <w:t>*A</w:t>
      </w:r>
      <w:r w:rsidRPr="00DD5A8E">
        <w:t>ssuming that person is comfortable with providing the support</w:t>
      </w:r>
      <w:r>
        <w:t>*</w:t>
      </w:r>
    </w:p>
    <w:p w14:paraId="2D607873" w14:textId="77777777" w:rsidR="0097218F" w:rsidRDefault="0097218F" w:rsidP="0097218F">
      <w:r w:rsidRPr="00496202">
        <w:t>So, we will be going for a walk at lunch on Tuesdays and Thursdays for the next few weeks and I will meet you at the front of the office at 12:30</w:t>
      </w:r>
      <w:r>
        <w:t>.”</w:t>
      </w:r>
    </w:p>
    <w:p w14:paraId="49A0E4F2" w14:textId="2473E17A" w:rsidR="0097218F" w:rsidRDefault="0097218F" w:rsidP="0097218F">
      <w:r>
        <w:t xml:space="preserve">It’s important to have a practice or run through these conversations and consider some of the different rebuttals we have come up against. </w:t>
      </w:r>
    </w:p>
    <w:p w14:paraId="4392F31D" w14:textId="64B090D3" w:rsidR="00E1300A" w:rsidRDefault="0097218F" w:rsidP="003D202F">
      <w:r>
        <w:t>If that person turns out not to be, we may have to revisit the Backup Plans and Rebuttals Activity to come up with a new plan until we have established that well rounded support network with the right people helping with the right elements of wellbeing.</w:t>
      </w:r>
    </w:p>
    <w:p w14:paraId="64B0E855" w14:textId="77777777" w:rsidR="0097218F" w:rsidRDefault="0097218F" w:rsidP="003D202F"/>
    <w:p w14:paraId="63EF1BCA" w14:textId="62251491" w:rsidR="007A136E" w:rsidRDefault="00905FBB" w:rsidP="003D202F">
      <w:r>
        <w:rPr>
          <w:noProof/>
        </w:rPr>
        <mc:AlternateContent>
          <mc:Choice Requires="wps">
            <w:drawing>
              <wp:anchor distT="0" distB="0" distL="114300" distR="114300" simplePos="0" relativeHeight="251658240" behindDoc="0" locked="0" layoutInCell="1" allowOverlap="1" wp14:anchorId="1F96C5B5" wp14:editId="64F5399E">
                <wp:simplePos x="0" y="0"/>
                <wp:positionH relativeFrom="margin">
                  <wp:align>center</wp:align>
                </wp:positionH>
                <wp:positionV relativeFrom="paragraph">
                  <wp:posOffset>447040</wp:posOffset>
                </wp:positionV>
                <wp:extent cx="1771650" cy="771525"/>
                <wp:effectExtent l="0" t="0" r="19050" b="28575"/>
                <wp:wrapSquare wrapText="bothSides"/>
                <wp:docPr id="3" name="Rectangle: Rounded Corners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coming-out/" style="position:absolute;margin-left:0;margin-top:35.2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sidR="007A136E">
        <w:t>You can use the links below to get back to the portal. If you have logged out, you will need to head back to the login page and log back in.</w:t>
      </w:r>
    </w:p>
    <w:p w14:paraId="6CB5FC9B" w14:textId="73330D7F" w:rsidR="00A53437" w:rsidRDefault="00905FBB" w:rsidP="003D202F">
      <w:r>
        <w:rPr>
          <w:noProof/>
        </w:rPr>
        <mc:AlternateContent>
          <mc:Choice Requires="wps">
            <w:drawing>
              <wp:anchor distT="0" distB="0" distL="114300" distR="114300" simplePos="0" relativeHeight="251660288" behindDoc="0" locked="0" layoutInCell="1" allowOverlap="1" wp14:anchorId="629C047D" wp14:editId="12E467FC">
                <wp:simplePos x="0" y="0"/>
                <wp:positionH relativeFrom="margin">
                  <wp:align>center</wp:align>
                </wp:positionH>
                <wp:positionV relativeFrom="paragraph">
                  <wp:posOffset>883285</wp:posOffset>
                </wp:positionV>
                <wp:extent cx="1771650" cy="771525"/>
                <wp:effectExtent l="0" t="0" r="19050" b="28575"/>
                <wp:wrapSquare wrapText="bothSides"/>
                <wp:docPr id="4" name="Rectangle: Rounded Corners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69.5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569F0" w14:textId="77777777" w:rsidR="00DD7284" w:rsidRDefault="00DD7284" w:rsidP="00492683">
      <w:pPr>
        <w:spacing w:after="0" w:line="240" w:lineRule="auto"/>
      </w:pPr>
      <w:r>
        <w:separator/>
      </w:r>
    </w:p>
  </w:endnote>
  <w:endnote w:type="continuationSeparator" w:id="0">
    <w:p w14:paraId="09F05930" w14:textId="77777777" w:rsidR="00DD7284" w:rsidRDefault="00DD7284"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C2FE" w14:textId="77777777" w:rsidR="00DD7284" w:rsidRDefault="00DD7284" w:rsidP="00492683">
      <w:pPr>
        <w:spacing w:after="0" w:line="240" w:lineRule="auto"/>
      </w:pPr>
      <w:r>
        <w:separator/>
      </w:r>
    </w:p>
  </w:footnote>
  <w:footnote w:type="continuationSeparator" w:id="0">
    <w:p w14:paraId="1F8E1BB2" w14:textId="77777777" w:rsidR="00DD7284" w:rsidRDefault="00DD7284"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4979">
    <w:abstractNumId w:val="0"/>
  </w:num>
  <w:num w:numId="2" w16cid:durableId="2092388209">
    <w:abstractNumId w:val="6"/>
  </w:num>
  <w:num w:numId="3" w16cid:durableId="1794246094">
    <w:abstractNumId w:val="5"/>
  </w:num>
  <w:num w:numId="4" w16cid:durableId="1368532361">
    <w:abstractNumId w:val="7"/>
  </w:num>
  <w:num w:numId="5" w16cid:durableId="1161653891">
    <w:abstractNumId w:val="1"/>
  </w:num>
  <w:num w:numId="6" w16cid:durableId="91248992">
    <w:abstractNumId w:val="11"/>
  </w:num>
  <w:num w:numId="7" w16cid:durableId="2054496183">
    <w:abstractNumId w:val="10"/>
  </w:num>
  <w:num w:numId="8" w16cid:durableId="1986230560">
    <w:abstractNumId w:val="9"/>
  </w:num>
  <w:num w:numId="9" w16cid:durableId="14114835">
    <w:abstractNumId w:val="3"/>
  </w:num>
  <w:num w:numId="10" w16cid:durableId="170025278">
    <w:abstractNumId w:val="8"/>
  </w:num>
  <w:num w:numId="11" w16cid:durableId="1349016337">
    <w:abstractNumId w:val="12"/>
  </w:num>
  <w:num w:numId="12" w16cid:durableId="1604415989">
    <w:abstractNumId w:val="2"/>
  </w:num>
  <w:num w:numId="13" w16cid:durableId="7479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11E17"/>
    <w:rsid w:val="00342268"/>
    <w:rsid w:val="003529CA"/>
    <w:rsid w:val="003C1ED2"/>
    <w:rsid w:val="003D202F"/>
    <w:rsid w:val="00411D7D"/>
    <w:rsid w:val="00492683"/>
    <w:rsid w:val="00550B39"/>
    <w:rsid w:val="00591A91"/>
    <w:rsid w:val="005B6F3E"/>
    <w:rsid w:val="00616AA1"/>
    <w:rsid w:val="006216C9"/>
    <w:rsid w:val="006247A4"/>
    <w:rsid w:val="00742F77"/>
    <w:rsid w:val="007A136E"/>
    <w:rsid w:val="007F7B20"/>
    <w:rsid w:val="00804EAE"/>
    <w:rsid w:val="008310C2"/>
    <w:rsid w:val="00851370"/>
    <w:rsid w:val="0086720E"/>
    <w:rsid w:val="00891B32"/>
    <w:rsid w:val="008B2F58"/>
    <w:rsid w:val="00905FBB"/>
    <w:rsid w:val="00935D33"/>
    <w:rsid w:val="00956EA3"/>
    <w:rsid w:val="0097218F"/>
    <w:rsid w:val="009949BD"/>
    <w:rsid w:val="00A11CC2"/>
    <w:rsid w:val="00A34CEE"/>
    <w:rsid w:val="00A53437"/>
    <w:rsid w:val="00AC7CD0"/>
    <w:rsid w:val="00AD55C9"/>
    <w:rsid w:val="00AE3672"/>
    <w:rsid w:val="00B70C95"/>
    <w:rsid w:val="00C27044"/>
    <w:rsid w:val="00C7065C"/>
    <w:rsid w:val="00C74CAE"/>
    <w:rsid w:val="00CC50E4"/>
    <w:rsid w:val="00DC0530"/>
    <w:rsid w:val="00DC675A"/>
    <w:rsid w:val="00DD7284"/>
    <w:rsid w:val="00E077EE"/>
    <w:rsid w:val="00E1300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05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27044"/>
    <w:pPr>
      <w:ind w:left="720"/>
      <w:contextualSpacing/>
    </w:pPr>
  </w:style>
  <w:style w:type="character" w:customStyle="1" w:styleId="Heading5Char">
    <w:name w:val="Heading 5 Char"/>
    <w:basedOn w:val="DefaultParagraphFont"/>
    <w:link w:val="Heading5"/>
    <w:uiPriority w:val="9"/>
    <w:rsid w:val="00905FB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 TargetMode="External"/><Relationship Id="rId3" Type="http://schemas.openxmlformats.org/officeDocument/2006/relationships/settings" Target="settings.xml"/><Relationship Id="rId7" Type="http://schemas.openxmlformats.org/officeDocument/2006/relationships/hyperlink" Target="https://retinauk.mentalhealth-hub.co.uk/lessons/early-stages-coming-ou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3</cp:revision>
  <dcterms:created xsi:type="dcterms:W3CDTF">2022-07-05T15:10:00Z</dcterms:created>
  <dcterms:modified xsi:type="dcterms:W3CDTF">2022-07-05T16:48:00Z</dcterms:modified>
</cp:coreProperties>
</file>