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A1F74" w14:textId="77777777" w:rsidR="00B53B11" w:rsidRDefault="00B53B11" w:rsidP="00B53B11">
      <w:pPr>
        <w:pStyle w:val="Heading1"/>
      </w:pPr>
      <w:r>
        <w:t xml:space="preserve">Living with Change – Coming Out </w:t>
      </w:r>
    </w:p>
    <w:p w14:paraId="08E59E74" w14:textId="77777777" w:rsidR="00B53B11" w:rsidRDefault="00B53B11" w:rsidP="00B53B11">
      <w:pPr>
        <w:pStyle w:val="Heading1"/>
      </w:pPr>
      <w:r>
        <w:t>Activity 3 – Backup Plans and Rebuttals</w:t>
      </w:r>
    </w:p>
    <w:p w14:paraId="6BFC7E9C" w14:textId="77777777" w:rsidR="00B53B11" w:rsidRPr="007B7D4F" w:rsidRDefault="00B53B11" w:rsidP="00B53B11"/>
    <w:p w14:paraId="509228E6" w14:textId="77777777" w:rsidR="00B53B11" w:rsidRDefault="00B53B11" w:rsidP="00B53B11">
      <w:r>
        <w:t>Having an effective support network is important, an even more important element to this is that support networks change, we aren’t necessarily going to have the same people in our lives that we did at the start of a process. Especially if we are going through a difficult time, it can be wise to ensure we have back up plans or more people to help us in case the people in different aspects of our lives change.</w:t>
      </w:r>
    </w:p>
    <w:p w14:paraId="1237CDB5" w14:textId="77777777" w:rsidR="00B53B11" w:rsidRDefault="00B53B11" w:rsidP="00B53B11">
      <w:r>
        <w:t xml:space="preserve">In this activity, we will be going through what we can get in place for ourselves and others to ensure we have consistency in the support around us. </w:t>
      </w:r>
    </w:p>
    <w:p w14:paraId="01DB5D8B" w14:textId="77777777" w:rsidR="00B53B11" w:rsidRDefault="00B53B11" w:rsidP="00B53B11"/>
    <w:p w14:paraId="57A0473B" w14:textId="77777777" w:rsidR="00B53B11" w:rsidRDefault="00B53B11" w:rsidP="00B53B11">
      <w:pPr>
        <w:pStyle w:val="Heading2"/>
      </w:pPr>
      <w:r>
        <w:t>Part 1 - Identifying Support Areas</w:t>
      </w:r>
    </w:p>
    <w:p w14:paraId="3AD982F2" w14:textId="77777777" w:rsidR="00B53B11" w:rsidRDefault="00B53B11" w:rsidP="00B53B11">
      <w:r>
        <w:t xml:space="preserve">To get us started, let’s think about some of the areas we might need some support in. We can refer to the activity we did as part of our Keep Calm and Carry-On module where we identified vulnerable behaviours and created variations in positive behaviour. </w:t>
      </w:r>
    </w:p>
    <w:p w14:paraId="45814698" w14:textId="77777777" w:rsidR="00B53B11" w:rsidRDefault="00B53B11" w:rsidP="00B53B11">
      <w:r>
        <w:t xml:space="preserve">To use a real-life example, select one of the behaviours you might need to ask for some support with. </w:t>
      </w:r>
    </w:p>
    <w:p w14:paraId="0B7E1667" w14:textId="77777777" w:rsidR="00B53B11" w:rsidRDefault="00B53B11" w:rsidP="00B53B11">
      <w:r>
        <w:t>This could be going for walks with a colleague, going out to a regular social event or even doing some of our focus activities like listening to an audio book or music.</w:t>
      </w:r>
    </w:p>
    <w:p w14:paraId="7F2E3772" w14:textId="77777777" w:rsidR="00B53B11" w:rsidRDefault="00B53B11" w:rsidP="00B53B11">
      <w:r>
        <w:t>If we are doing this activity with someone, they may already have a behaviour they are going to ask for help with or this could be something to help them identify what they may need help with in the first place.</w:t>
      </w:r>
    </w:p>
    <w:p w14:paraId="2B11FBF0" w14:textId="77777777" w:rsidR="00B53B11" w:rsidRDefault="00B53B11" w:rsidP="00B53B11">
      <w:pPr>
        <w:pStyle w:val="Heading2"/>
      </w:pPr>
      <w:r>
        <w:t>Part 2 - Preparing Rebuttals</w:t>
      </w:r>
    </w:p>
    <w:p w14:paraId="6BFAF2D6" w14:textId="77777777" w:rsidR="00B53B11" w:rsidRDefault="00B53B11" w:rsidP="00B53B11">
      <w:r>
        <w:t>A rebuttal in the respect of our support network may be when we are having a conversation with someone and asking for their help, and they are unable to commit to that support. This may even be if this changes temporarily in the future.</w:t>
      </w:r>
    </w:p>
    <w:p w14:paraId="1542F4FB" w14:textId="4D0EBB27" w:rsidR="00B53B11" w:rsidRDefault="00B53B11" w:rsidP="00B53B11">
      <w:r>
        <w:t xml:space="preserve">This could be a straight rejection from someone who has too much on and they can’t help at all, this could be preparing for someone to </w:t>
      </w:r>
      <w:r w:rsidR="004D66C1">
        <w:t>s</w:t>
      </w:r>
      <w:r>
        <w:t>ay yes now, but they may not keep up with their commitment to help us and it becomes inconsistent, that colleague may leave work or go on holiday.</w:t>
      </w:r>
    </w:p>
    <w:p w14:paraId="44BCF0C3" w14:textId="6F1D96C6" w:rsidR="00B53B11" w:rsidRDefault="00B53B11" w:rsidP="00B53B11">
      <w:r>
        <w:t>In this part, go through the identified areas of support from earlier in the activity and think of the different rebuttals th</w:t>
      </w:r>
      <w:r w:rsidR="004D66C1">
        <w:t>at</w:t>
      </w:r>
      <w:r>
        <w:t xml:space="preserve"> may happen now or in the future. What might get in the way of the consistency based on the different aspects of the support network.</w:t>
      </w:r>
    </w:p>
    <w:p w14:paraId="1F6D4FCB" w14:textId="77777777" w:rsidR="00B53B11" w:rsidRDefault="00B53B11" w:rsidP="00B53B11">
      <w:r>
        <w:t>To get you started, here are a few examples,</w:t>
      </w:r>
    </w:p>
    <w:p w14:paraId="3F9AE840" w14:textId="77777777" w:rsidR="00B53B11" w:rsidRDefault="00B53B11" w:rsidP="00B53B11">
      <w:r>
        <w:t>Family – they could move away, relationships may get strained, holidays, children</w:t>
      </w:r>
    </w:p>
    <w:p w14:paraId="34CCC05C" w14:textId="77777777" w:rsidR="00B53B11" w:rsidRDefault="00B53B11" w:rsidP="00B53B11">
      <w:r>
        <w:t>Friends – holidays, children</w:t>
      </w:r>
    </w:p>
    <w:p w14:paraId="2DFC4C7C" w14:textId="77777777" w:rsidR="00B53B11" w:rsidRDefault="00B53B11" w:rsidP="00B53B11">
      <w:r>
        <w:t>Colleagues – they could leave, holidays, they may be too busy</w:t>
      </w:r>
    </w:p>
    <w:p w14:paraId="430EFA54" w14:textId="77777777" w:rsidR="00B53B11" w:rsidRDefault="00B53B11" w:rsidP="00B53B11">
      <w:r>
        <w:t>Neighbours – they may move</w:t>
      </w:r>
    </w:p>
    <w:p w14:paraId="30A634B8" w14:textId="77777777" w:rsidR="00B53B11" w:rsidRDefault="00B53B11" w:rsidP="00B53B11">
      <w:pPr>
        <w:pStyle w:val="Heading2"/>
      </w:pPr>
      <w:r>
        <w:lastRenderedPageBreak/>
        <w:t>Part 3 - Creating Back Ups</w:t>
      </w:r>
    </w:p>
    <w:p w14:paraId="73414644" w14:textId="77777777" w:rsidR="00B53B11" w:rsidRDefault="00B53B11" w:rsidP="00B53B11">
      <w:r>
        <w:t>Now we have established the different behaviours we may need some support with and what kind of issue we may come up against, we can now begin to concentrate on having backups in place in case of the different eventualities.</w:t>
      </w:r>
    </w:p>
    <w:p w14:paraId="2A318D39" w14:textId="77777777" w:rsidR="00B53B11" w:rsidRDefault="00B53B11" w:rsidP="00B53B11">
      <w:r>
        <w:t>With each behaviour, think about the following:</w:t>
      </w:r>
    </w:p>
    <w:p w14:paraId="4A039A8C" w14:textId="77777777" w:rsidR="00B53B11" w:rsidRDefault="00B53B11" w:rsidP="00B53B11">
      <w:r>
        <w:t>Who else in your support network could you go to if that person isn’t available?</w:t>
      </w:r>
    </w:p>
    <w:p w14:paraId="074CDAB5" w14:textId="77777777" w:rsidR="00B53B11" w:rsidRDefault="00B53B11" w:rsidP="00B53B11">
      <w:r>
        <w:t>If you need support for that behaviour and there isn’t any available, which of your alternative variations of behaviours would you be happy to do instead?</w:t>
      </w:r>
    </w:p>
    <w:p w14:paraId="2A6F102C" w14:textId="77777777" w:rsidR="00B53B11" w:rsidRDefault="00B53B11" w:rsidP="00B53B11"/>
    <w:p w14:paraId="01CC273A" w14:textId="77777777" w:rsidR="00B53B11" w:rsidRDefault="00B53B11" w:rsidP="00B53B11">
      <w:r>
        <w:t>Once you have worked through these elements, we can move on to the next activity to help us have those effective conversations.</w:t>
      </w:r>
    </w:p>
    <w:p w14:paraId="10099B3D" w14:textId="77777777" w:rsidR="00B53B11" w:rsidRPr="00534828" w:rsidRDefault="00B53B11" w:rsidP="00B53B11"/>
    <w:p w14:paraId="63EF1BCA" w14:textId="4B9C0C86" w:rsidR="007A136E" w:rsidRDefault="007A136E" w:rsidP="003D202F">
      <w:r>
        <w:t>You can use the links below to get back to the portal. If you have logged out, you will need to head back to the login page and log back in.</w:t>
      </w:r>
    </w:p>
    <w:p w14:paraId="6CB5FC9B" w14:textId="42B15F11" w:rsidR="00A53437" w:rsidRDefault="00B53B11" w:rsidP="003D202F">
      <w:r>
        <w:rPr>
          <w:noProof/>
        </w:rPr>
        <mc:AlternateContent>
          <mc:Choice Requires="wps">
            <w:drawing>
              <wp:anchor distT="0" distB="0" distL="114300" distR="114300" simplePos="0" relativeHeight="251660288" behindDoc="0" locked="0" layoutInCell="1" allowOverlap="1" wp14:anchorId="629C047D" wp14:editId="2998F3F5">
                <wp:simplePos x="0" y="0"/>
                <wp:positionH relativeFrom="margin">
                  <wp:align>center</wp:align>
                </wp:positionH>
                <wp:positionV relativeFrom="paragraph">
                  <wp:posOffset>1098550</wp:posOffset>
                </wp:positionV>
                <wp:extent cx="1771650" cy="771525"/>
                <wp:effectExtent l="0" t="0" r="19050" b="28575"/>
                <wp:wrapSquare wrapText="bothSides"/>
                <wp:docPr id="4" name="Rectangle: Rounded Corners 4">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6" href="https://retinauk.mentalhealth-hub.co.uk/" style="position:absolute;margin-left:0;margin-top:86.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r w:rsidR="007A136E">
        <w:rPr>
          <w:noProof/>
        </w:rPr>
        <mc:AlternateContent>
          <mc:Choice Requires="wps">
            <w:drawing>
              <wp:anchor distT="0" distB="0" distL="114300" distR="114300" simplePos="0" relativeHeight="251658240" behindDoc="0" locked="0" layoutInCell="1" allowOverlap="1" wp14:anchorId="1F96C5B5" wp14:editId="11E76CBE">
                <wp:simplePos x="0" y="0"/>
                <wp:positionH relativeFrom="margin">
                  <wp:align>center</wp:align>
                </wp:positionH>
                <wp:positionV relativeFrom="paragraph">
                  <wp:posOffset>34925</wp:posOffset>
                </wp:positionV>
                <wp:extent cx="1771650" cy="771525"/>
                <wp:effectExtent l="0" t="0" r="19050" b="28575"/>
                <wp:wrapSquare wrapText="bothSides"/>
                <wp:docPr id="3" name="Rectangle: Rounded Corners 3">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7" href="https://retinauk.mentalhealth-hub.co.uk/lessons/living-with-change-coming-out/" style="position:absolute;margin-left:0;margin-top:2.7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" o:button="t" fillcolor="#2f5496 [2404]" strokecolor="#2f5496 [2404]" strokeweight="1pt">
                <v:fill o:detectmouseclick="t"/>
                <v:stroke joinstyle="miter"/>
                <v:textbo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v:textbox>
                <w10:wrap type="square" anchorx="margin"/>
              </v:roundrect>
            </w:pict>
          </mc:Fallback>
        </mc:AlternateContent>
      </w:r>
    </w:p>
    <w:sectPr w:rsidR="00A5343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6D26A" w14:textId="77777777" w:rsidR="002833A4" w:rsidRDefault="002833A4" w:rsidP="00492683">
      <w:pPr>
        <w:spacing w:after="0" w:line="240" w:lineRule="auto"/>
      </w:pPr>
      <w:r>
        <w:separator/>
      </w:r>
    </w:p>
  </w:endnote>
  <w:endnote w:type="continuationSeparator" w:id="0">
    <w:p w14:paraId="4A40423C" w14:textId="77777777" w:rsidR="002833A4" w:rsidRDefault="002833A4"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D98A1" w14:textId="77777777" w:rsidR="002833A4" w:rsidRDefault="002833A4" w:rsidP="00492683">
      <w:pPr>
        <w:spacing w:after="0" w:line="240" w:lineRule="auto"/>
      </w:pPr>
      <w:r>
        <w:separator/>
      </w:r>
    </w:p>
  </w:footnote>
  <w:footnote w:type="continuationSeparator" w:id="0">
    <w:p w14:paraId="2469C0DC" w14:textId="77777777" w:rsidR="002833A4" w:rsidRDefault="002833A4"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F6A"/>
    <w:multiLevelType w:val="hybridMultilevel"/>
    <w:tmpl w:val="0E22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25118"/>
    <w:multiLevelType w:val="hybridMultilevel"/>
    <w:tmpl w:val="99E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88380A"/>
    <w:multiLevelType w:val="hybridMultilevel"/>
    <w:tmpl w:val="4ED0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32135"/>
    <w:multiLevelType w:val="hybridMultilevel"/>
    <w:tmpl w:val="30E0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267A3E"/>
    <w:multiLevelType w:val="hybridMultilevel"/>
    <w:tmpl w:val="CFCA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E05D7"/>
    <w:multiLevelType w:val="hybridMultilevel"/>
    <w:tmpl w:val="97CA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31C81"/>
    <w:multiLevelType w:val="hybridMultilevel"/>
    <w:tmpl w:val="604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97025"/>
    <w:multiLevelType w:val="hybridMultilevel"/>
    <w:tmpl w:val="F724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C391F"/>
    <w:multiLevelType w:val="hybridMultilevel"/>
    <w:tmpl w:val="1BF8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580507">
    <w:abstractNumId w:val="0"/>
  </w:num>
  <w:num w:numId="2" w16cid:durableId="1056780599">
    <w:abstractNumId w:val="6"/>
  </w:num>
  <w:num w:numId="3" w16cid:durableId="994336908">
    <w:abstractNumId w:val="5"/>
  </w:num>
  <w:num w:numId="4" w16cid:durableId="491603071">
    <w:abstractNumId w:val="7"/>
  </w:num>
  <w:num w:numId="5" w16cid:durableId="1580166400">
    <w:abstractNumId w:val="1"/>
  </w:num>
  <w:num w:numId="6" w16cid:durableId="596061924">
    <w:abstractNumId w:val="11"/>
  </w:num>
  <w:num w:numId="7" w16cid:durableId="197667118">
    <w:abstractNumId w:val="10"/>
  </w:num>
  <w:num w:numId="8" w16cid:durableId="2140801969">
    <w:abstractNumId w:val="9"/>
  </w:num>
  <w:num w:numId="9" w16cid:durableId="1236627899">
    <w:abstractNumId w:val="3"/>
  </w:num>
  <w:num w:numId="10" w16cid:durableId="1578589862">
    <w:abstractNumId w:val="8"/>
  </w:num>
  <w:num w:numId="11" w16cid:durableId="1064985276">
    <w:abstractNumId w:val="12"/>
  </w:num>
  <w:num w:numId="12" w16cid:durableId="169101545">
    <w:abstractNumId w:val="2"/>
  </w:num>
  <w:num w:numId="13" w16cid:durableId="1228691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3362F"/>
    <w:rsid w:val="001973DC"/>
    <w:rsid w:val="001A62E5"/>
    <w:rsid w:val="00230781"/>
    <w:rsid w:val="002530AF"/>
    <w:rsid w:val="002833A4"/>
    <w:rsid w:val="002B1D1C"/>
    <w:rsid w:val="00342268"/>
    <w:rsid w:val="003B560C"/>
    <w:rsid w:val="003C1ED2"/>
    <w:rsid w:val="003D202F"/>
    <w:rsid w:val="004711B1"/>
    <w:rsid w:val="00492683"/>
    <w:rsid w:val="004D66C1"/>
    <w:rsid w:val="004E0170"/>
    <w:rsid w:val="00616AA1"/>
    <w:rsid w:val="006216C9"/>
    <w:rsid w:val="006247A4"/>
    <w:rsid w:val="006B1355"/>
    <w:rsid w:val="007A136E"/>
    <w:rsid w:val="007F5E21"/>
    <w:rsid w:val="007F7B20"/>
    <w:rsid w:val="00851370"/>
    <w:rsid w:val="0086720E"/>
    <w:rsid w:val="00891B32"/>
    <w:rsid w:val="008B2F58"/>
    <w:rsid w:val="00935D33"/>
    <w:rsid w:val="00956EA3"/>
    <w:rsid w:val="00A34CEE"/>
    <w:rsid w:val="00A53437"/>
    <w:rsid w:val="00AC7CD0"/>
    <w:rsid w:val="00AE3672"/>
    <w:rsid w:val="00B53B11"/>
    <w:rsid w:val="00B70C95"/>
    <w:rsid w:val="00C1570A"/>
    <w:rsid w:val="00C74CAE"/>
    <w:rsid w:val="00CC50E4"/>
    <w:rsid w:val="00D26081"/>
    <w:rsid w:val="00D60C8F"/>
    <w:rsid w:val="00DC0530"/>
    <w:rsid w:val="00DC675A"/>
    <w:rsid w:val="00DF0B13"/>
    <w:rsid w:val="00E77D13"/>
    <w:rsid w:val="00EA5159"/>
    <w:rsid w:val="00EB12CD"/>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3362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530A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13362F"/>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1570A"/>
    <w:pPr>
      <w:ind w:left="720"/>
      <w:contextualSpacing/>
    </w:pPr>
  </w:style>
  <w:style w:type="character" w:customStyle="1" w:styleId="Heading5Char">
    <w:name w:val="Heading 5 Char"/>
    <w:basedOn w:val="DefaultParagraphFont"/>
    <w:link w:val="Heading5"/>
    <w:uiPriority w:val="9"/>
    <w:rsid w:val="002530A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lessons/living-with-change-coming-out/" TargetMode="External"/><Relationship Id="rId3" Type="http://schemas.openxmlformats.org/officeDocument/2006/relationships/settings" Target="settings.xml"/><Relationship Id="rId7" Type="http://schemas.openxmlformats.org/officeDocument/2006/relationships/hyperlink" Target="https://retinauk.mentalhealth-hub.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2022-07-05T16:57:00Z</dcterms:created>
  <dcterms:modified xsi:type="dcterms:W3CDTF">2022-07-05T16:57:00Z</dcterms:modified>
</cp:coreProperties>
</file>